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3" w:rsidRDefault="00865803" w:rsidP="00865803">
      <w:pPr>
        <w:tabs>
          <w:tab w:val="left" w:pos="5660"/>
        </w:tabs>
        <w:adjustRightInd w:val="0"/>
        <w:spacing w:afterLines="50"/>
        <w:ind w:firstLineChars="200" w:firstLine="600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（二）失信记录较多的重点联合惩戒失信企业公告名单</w:t>
      </w:r>
    </w:p>
    <w:p w:rsidR="00865803" w:rsidRDefault="00865803" w:rsidP="00865803">
      <w:pPr>
        <w:pStyle w:val="a3"/>
        <w:spacing w:beforeLines="0" w:line="30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：新增失信被执行人记录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50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条以上企业名单</w:t>
      </w:r>
    </w:p>
    <w:p w:rsidR="00865803" w:rsidRDefault="00865803" w:rsidP="00865803">
      <w:pPr>
        <w:pStyle w:val="a3"/>
        <w:spacing w:beforeLines="0" w:line="30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（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月）</w:t>
      </w:r>
    </w:p>
    <w:tbl>
      <w:tblPr>
        <w:tblW w:w="8934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2760"/>
        <w:gridCol w:w="2190"/>
      </w:tblGrid>
      <w:tr w:rsidR="00865803" w:rsidTr="009F4846">
        <w:trPr>
          <w:trHeight w:val="28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企业名称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统一社会信用代码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/</w:t>
            </w:r>
          </w:p>
          <w:p w:rsidR="00865803" w:rsidRDefault="00865803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工商注册号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当月新增失信被执行人记录数量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/>
              </w:rPr>
              <w:t>条）</w:t>
            </w:r>
          </w:p>
        </w:tc>
      </w:tr>
      <w:tr w:rsidR="00865803" w:rsidTr="009F4846">
        <w:trPr>
          <w:trHeight w:val="28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/>
              </w:rPr>
              <w:t>上海快捷快递有限公司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/>
              </w:rPr>
              <w:t>310112000405629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/>
              </w:rPr>
              <w:t>66</w:t>
            </w:r>
          </w:p>
        </w:tc>
      </w:tr>
      <w:tr w:rsidR="00865803" w:rsidTr="009F4846">
        <w:trPr>
          <w:trHeight w:val="28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/>
              </w:rPr>
              <w:t>湖北凯航恒辉节能照明器材有限公司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/>
              </w:rPr>
              <w:t>914206075715202881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lang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/>
              </w:rPr>
              <w:t>51</w:t>
            </w:r>
          </w:p>
        </w:tc>
      </w:tr>
    </w:tbl>
    <w:p w:rsidR="00865803" w:rsidRDefault="00865803" w:rsidP="00865803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865803" w:rsidRDefault="00865803" w:rsidP="00865803">
      <w:pPr>
        <w:pStyle w:val="a3"/>
        <w:spacing w:beforeLines="0" w:line="30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附表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3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：新增被列入两个以上领域黑名单的失信企业名单</w:t>
      </w:r>
    </w:p>
    <w:p w:rsidR="00865803" w:rsidRDefault="00865803" w:rsidP="00865803">
      <w:pPr>
        <w:pStyle w:val="a3"/>
        <w:spacing w:beforeLines="0" w:line="30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（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2019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月）</w:t>
      </w:r>
    </w:p>
    <w:tbl>
      <w:tblPr>
        <w:tblW w:w="10316" w:type="dxa"/>
        <w:jc w:val="center"/>
        <w:tblInd w:w="-1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2531"/>
        <w:gridCol w:w="1755"/>
        <w:gridCol w:w="2580"/>
      </w:tblGrid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  <w:lang/>
              </w:rPr>
              <w:t>企业名称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  <w:lang/>
              </w:rPr>
              <w:t>统一社会信用代码</w:t>
            </w:r>
            <w:r>
              <w:rPr>
                <w:rFonts w:ascii="Times New Roman" w:eastAsia="方正仿宋_GBK" w:hAnsi="Times New Roman" w:cs="Times New Roman"/>
                <w:b/>
                <w:sz w:val="24"/>
                <w:lang/>
              </w:rPr>
              <w:t>/</w:t>
            </w:r>
          </w:p>
          <w:p w:rsidR="00865803" w:rsidRDefault="00865803" w:rsidP="009F48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  <w:lang/>
              </w:rPr>
              <w:t>工商注册号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  <w:lang/>
              </w:rPr>
              <w:t>本月列入黑名单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sz w:val="24"/>
                <w:lang/>
              </w:rPr>
              <w:t>前期已列入黑名单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上海富驰资产管理有限公司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310112000909971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失信被执行人，涉金融黑名单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海宁宏辉节能照明电器有限公司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91330481MA29H888XN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海关失信企业，失信被执行人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阳江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市海惠工贸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441700000012252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海关失信企业，失信被执行人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阳东县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浩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弘工贸有限公司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441723000010180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海关失信企业，失信被执行人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台州市嘟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迪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婴幼儿用品有限公司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9133108256333870XB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失信被执行人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工商吊销，失信被执行人，涉金融黑名单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台州市黄岩鑫海模业有限公司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9133100375907729XL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失信被执行人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工商吊销，失信被执行人，涉金融黑名单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漯河润诚制衣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411100000009363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失信被执行人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工商吊销，海关失信企业，失信被执行人</w:t>
            </w:r>
          </w:p>
        </w:tc>
      </w:tr>
      <w:tr w:rsidR="00865803" w:rsidTr="009F4846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莆田市庆盛电子塑胶有限公司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350300400001243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失信被执行人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803" w:rsidRDefault="00865803" w:rsidP="009F4846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lang/>
              </w:rPr>
              <w:t>工商吊销，海关失信企业</w:t>
            </w:r>
          </w:p>
        </w:tc>
      </w:tr>
    </w:tbl>
    <w:p w:rsidR="00865803" w:rsidRDefault="00865803" w:rsidP="00865803"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eastAsia="方正仿宋_GBK" w:hAnsi="Times New Roman" w:cs="Times New Roman"/>
          <w:sz w:val="30"/>
          <w:szCs w:val="30"/>
        </w:rPr>
      </w:pPr>
    </w:p>
    <w:p w:rsidR="00351AA0" w:rsidRPr="00865803" w:rsidRDefault="00351AA0"/>
    <w:sectPr w:rsidR="00351AA0" w:rsidRPr="00865803" w:rsidSect="00351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803"/>
    <w:rsid w:val="00351AA0"/>
    <w:rsid w:val="0086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标题"/>
    <w:basedOn w:val="a"/>
    <w:qFormat/>
    <w:rsid w:val="00865803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CeiS_user1</dc:creator>
  <cp:lastModifiedBy>CeiS_user1</cp:lastModifiedBy>
  <cp:revision>1</cp:revision>
  <dcterms:created xsi:type="dcterms:W3CDTF">2019-03-01T10:25:00Z</dcterms:created>
  <dcterms:modified xsi:type="dcterms:W3CDTF">2019-03-01T10:25:00Z</dcterms:modified>
</cp:coreProperties>
</file>