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420" w:lineRule="atLeast"/>
        <w:ind w:right="60"/>
        <w:jc w:val="both"/>
        <w:rPr>
          <w:rStyle w:val="6"/>
          <w:rFonts w:hint="eastAsia" w:ascii="黑体" w:hAnsi="黑体" w:eastAsia="黑体" w:cs="黑体"/>
          <w:color w:val="auto"/>
          <w:spacing w:val="4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4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ind w:right="6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  <w:t>责令停止违法行为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/改正违法行为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  <w:t>通知书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ind w:left="60" w:right="60"/>
        <w:jc w:val="center"/>
        <w:rPr>
          <w:rStyle w:val="6"/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>（文    号）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shd w:val="clear" w:color="auto" w:fill="FFFFFF"/>
          <w:lang w:val="en-US" w:eastAsia="zh-CN"/>
        </w:rPr>
        <w:t>当事人：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公民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姓名：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 xml:space="preserve"> 性别：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年龄：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 xml:space="preserve">    住址：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法人或其他组织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名称：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 xml:space="preserve"> 统一社会信用代码：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法定代表人（负责人）姓名：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 xml:space="preserve">    单位住所（经营场所）：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经查，你（单位）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的行为，违反了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法律依据名称及条、款、项具体内容）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的规定，以上事实，有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（列举证据形式、阐述证据所要证明的内容）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等为证。依据《中华人民共和国行政处罚法》第二十八条第一款和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法律依据名称及条、款、项具体内容）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的规定，现责令你（单位）：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立即停止违法行为。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立即改正违法行为。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     年   月   日前改正违法行为，改正内容和要求如下：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如你（单位）不服本通知，可以自收到本通知书之日起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六十日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申请行政复议，也可以自收到本通知书之日起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六个月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人民法院提起行政诉讼。</w:t>
      </w:r>
    </w:p>
    <w:p>
      <w:pPr>
        <w:keepNext w:val="0"/>
        <w:keepLines w:val="0"/>
        <w:widowControl/>
        <w:suppressLineNumbers w:val="0"/>
        <w:ind w:firstLine="8528" w:firstLineChars="2600"/>
        <w:jc w:val="both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  <w:t>联系人：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textWrapping" w:clear="none"/>
      </w:r>
    </w:p>
    <w:p>
      <w:pPr>
        <w:keepNext w:val="0"/>
        <w:keepLines w:val="0"/>
        <w:widowControl/>
        <w:suppressLineNumbers w:val="0"/>
        <w:wordWrap/>
        <w:jc w:val="both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u w:val="single"/>
          <w:lang w:val="en-US" w:eastAsia="zh-CN" w:bidi="ar"/>
        </w:rPr>
        <w:t xml:space="preserve">                               行政执法主体全称</w:t>
      </w: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  <w:t xml:space="preserve">                                  （印   章）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lang w:val="en-US" w:eastAsia="zh-CN" w:bidi="ar"/>
        </w:rPr>
        <w:t xml:space="preserve">                                  年  月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签名或盖章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月  日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insoku w:val="0"/>
        <w:wordWrap w:val="0"/>
        <w:autoSpaceDE w:val="0"/>
        <w:autoSpaceDN w:val="0"/>
        <w:spacing w:line="480" w:lineRule="auto"/>
        <w:ind w:firstLine="640" w:firstLineChars="2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备注：属于行政复议前置法定情形的，行政执法单位应当对救济途径的告知内容作相应调整。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BFAE6FE0"/>
    <w:rsid w:val="DFFD4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200" w:firstLineChars="200"/>
      <w:jc w:val="both"/>
    </w:pPr>
    <w:rPr>
      <w:rFonts w:ascii="Calibri" w:hAnsi="Calibri"/>
      <w:color w:val="000000"/>
      <w:sz w:val="21"/>
      <w:szCs w:val="24"/>
      <w:lang w:val="en-US" w:eastAsia="zh-CN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2026-04-02T09:07:23Z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